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C9" w:rsidRPr="00CE06C9" w:rsidRDefault="00CE06C9" w:rsidP="00CE06C9">
      <w:pPr>
        <w:spacing w:after="0" w:line="240" w:lineRule="auto"/>
        <w:jc w:val="center"/>
        <w:rPr>
          <w:rFonts w:ascii="Arial" w:eastAsia="Times New Roman" w:hAnsi="Arial" w:cs="Arial"/>
          <w:sz w:val="28"/>
          <w:szCs w:val="28"/>
          <w:lang w:eastAsia="ru-RU"/>
        </w:rPr>
      </w:pPr>
      <w:r w:rsidRPr="00CE06C9">
        <w:rPr>
          <w:rFonts w:ascii="Arial" w:eastAsia="Times New Roman" w:hAnsi="Arial" w:cs="Arial"/>
          <w:sz w:val="28"/>
          <w:szCs w:val="28"/>
          <w:lang w:eastAsia="ru-RU"/>
        </w:rPr>
        <w:t>РОССИЙСКАЯ ФЕДЕРАЦИЯ</w:t>
      </w:r>
    </w:p>
    <w:p w:rsidR="00CE06C9" w:rsidRPr="00CE06C9" w:rsidRDefault="00CE06C9" w:rsidP="00CE06C9">
      <w:pPr>
        <w:spacing w:after="0" w:line="240" w:lineRule="auto"/>
        <w:jc w:val="center"/>
        <w:rPr>
          <w:rFonts w:ascii="Arial" w:eastAsia="Times New Roman" w:hAnsi="Arial" w:cs="Arial"/>
          <w:sz w:val="28"/>
          <w:szCs w:val="28"/>
          <w:lang w:eastAsia="ru-RU"/>
        </w:rPr>
      </w:pPr>
      <w:r w:rsidRPr="00CE06C9">
        <w:rPr>
          <w:rFonts w:ascii="Arial" w:eastAsia="Times New Roman" w:hAnsi="Arial" w:cs="Arial"/>
          <w:sz w:val="28"/>
          <w:szCs w:val="28"/>
          <w:lang w:eastAsia="ru-RU"/>
        </w:rPr>
        <w:t>Кемеровская область</w:t>
      </w:r>
    </w:p>
    <w:p w:rsidR="00CE06C9" w:rsidRPr="00CE06C9" w:rsidRDefault="00CE06C9" w:rsidP="00CE06C9">
      <w:pPr>
        <w:spacing w:after="0" w:line="240" w:lineRule="auto"/>
        <w:jc w:val="center"/>
        <w:rPr>
          <w:rFonts w:ascii="Arial" w:eastAsia="Times New Roman" w:hAnsi="Arial" w:cs="Arial"/>
          <w:sz w:val="28"/>
          <w:szCs w:val="28"/>
          <w:lang w:eastAsia="ru-RU"/>
        </w:rPr>
      </w:pPr>
      <w:r w:rsidRPr="00CE06C9">
        <w:rPr>
          <w:rFonts w:ascii="Arial" w:eastAsia="Times New Roman" w:hAnsi="Arial" w:cs="Arial"/>
          <w:sz w:val="28"/>
          <w:szCs w:val="28"/>
          <w:lang w:eastAsia="ru-RU"/>
        </w:rPr>
        <w:t>Юргинский муниципальный район</w:t>
      </w:r>
    </w:p>
    <w:p w:rsidR="00CE06C9" w:rsidRPr="00CE06C9" w:rsidRDefault="00CE06C9" w:rsidP="00CE06C9">
      <w:pPr>
        <w:keepNext/>
        <w:spacing w:after="0" w:line="240" w:lineRule="auto"/>
        <w:jc w:val="center"/>
        <w:outlineLvl w:val="0"/>
        <w:rPr>
          <w:rFonts w:ascii="Arial" w:eastAsia="Times New Roman" w:hAnsi="Arial" w:cs="Arial"/>
          <w:b/>
          <w:sz w:val="32"/>
          <w:szCs w:val="32"/>
          <w:lang w:eastAsia="ru-RU"/>
        </w:rPr>
      </w:pPr>
    </w:p>
    <w:p w:rsidR="00CE06C9" w:rsidRPr="00CE06C9" w:rsidRDefault="00CE06C9" w:rsidP="00CE06C9">
      <w:pPr>
        <w:keepNext/>
        <w:spacing w:after="0" w:line="240" w:lineRule="auto"/>
        <w:jc w:val="center"/>
        <w:outlineLvl w:val="0"/>
        <w:rPr>
          <w:rFonts w:ascii="Arial" w:eastAsia="Times New Roman" w:hAnsi="Arial" w:cs="Arial"/>
          <w:b/>
          <w:sz w:val="32"/>
          <w:szCs w:val="32"/>
          <w:lang w:eastAsia="ru-RU"/>
        </w:rPr>
      </w:pPr>
      <w:proofErr w:type="gramStart"/>
      <w:r w:rsidRPr="00CE06C9">
        <w:rPr>
          <w:rFonts w:ascii="Arial" w:eastAsia="Times New Roman" w:hAnsi="Arial" w:cs="Arial"/>
          <w:b/>
          <w:sz w:val="32"/>
          <w:szCs w:val="32"/>
          <w:lang w:eastAsia="ru-RU"/>
        </w:rPr>
        <w:t>Р</w:t>
      </w:r>
      <w:proofErr w:type="gramEnd"/>
      <w:r w:rsidRPr="00CE06C9">
        <w:rPr>
          <w:rFonts w:ascii="Arial" w:eastAsia="Times New Roman" w:hAnsi="Arial" w:cs="Arial"/>
          <w:b/>
          <w:sz w:val="32"/>
          <w:szCs w:val="32"/>
          <w:lang w:eastAsia="ru-RU"/>
        </w:rPr>
        <w:t xml:space="preserve"> А С П О Р Я Ж Е Н И Е</w:t>
      </w:r>
    </w:p>
    <w:p w:rsidR="00CE06C9" w:rsidRPr="00CE06C9" w:rsidRDefault="00CE06C9" w:rsidP="00CE06C9">
      <w:pPr>
        <w:spacing w:after="0" w:line="240" w:lineRule="auto"/>
        <w:jc w:val="center"/>
        <w:rPr>
          <w:rFonts w:ascii="Arial" w:eastAsia="Times New Roman" w:hAnsi="Arial" w:cs="Arial"/>
          <w:sz w:val="26"/>
          <w:szCs w:val="24"/>
          <w:lang w:eastAsia="ru-RU"/>
        </w:rPr>
      </w:pPr>
    </w:p>
    <w:p w:rsidR="00CE06C9" w:rsidRPr="00CE06C9" w:rsidRDefault="00CE06C9" w:rsidP="00CE06C9">
      <w:pPr>
        <w:spacing w:after="0" w:line="240" w:lineRule="auto"/>
        <w:jc w:val="center"/>
        <w:rPr>
          <w:rFonts w:ascii="Arial" w:eastAsia="Times New Roman" w:hAnsi="Arial" w:cs="Arial"/>
          <w:sz w:val="28"/>
          <w:szCs w:val="28"/>
          <w:lang w:eastAsia="ru-RU"/>
        </w:rPr>
      </w:pPr>
      <w:r w:rsidRPr="00CE06C9">
        <w:rPr>
          <w:rFonts w:ascii="Arial" w:eastAsia="Times New Roman" w:hAnsi="Arial" w:cs="Arial"/>
          <w:sz w:val="28"/>
          <w:szCs w:val="28"/>
          <w:lang w:eastAsia="ru-RU"/>
        </w:rPr>
        <w:t>администрации Юргинского муниципального района</w:t>
      </w:r>
    </w:p>
    <w:p w:rsidR="00CE06C9" w:rsidRPr="00CE06C9" w:rsidRDefault="00CE06C9" w:rsidP="00CE06C9">
      <w:pPr>
        <w:spacing w:after="0" w:line="240" w:lineRule="auto"/>
        <w:jc w:val="center"/>
        <w:rPr>
          <w:rFonts w:ascii="Arial" w:eastAsia="Times New Roman" w:hAnsi="Arial" w:cs="Arial"/>
          <w:sz w:val="26"/>
          <w:szCs w:val="24"/>
          <w:lang w:eastAsia="ru-RU"/>
        </w:rPr>
      </w:pPr>
    </w:p>
    <w:tbl>
      <w:tblPr>
        <w:tblW w:w="8655" w:type="dxa"/>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CE06C9" w:rsidRPr="00CE06C9" w:rsidTr="000840A8">
        <w:trPr>
          <w:trHeight w:val="328"/>
          <w:jc w:val="center"/>
        </w:trPr>
        <w:tc>
          <w:tcPr>
            <w:tcW w:w="666" w:type="dxa"/>
          </w:tcPr>
          <w:p w:rsidR="00CE06C9" w:rsidRPr="00CE06C9" w:rsidRDefault="00CE06C9" w:rsidP="00CE06C9">
            <w:pPr>
              <w:spacing w:after="0" w:line="240" w:lineRule="auto"/>
              <w:ind w:right="-288"/>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от «</w:t>
            </w:r>
          </w:p>
        </w:tc>
        <w:tc>
          <w:tcPr>
            <w:tcW w:w="723" w:type="dxa"/>
            <w:tcBorders>
              <w:bottom w:val="single" w:sz="4" w:space="0" w:color="auto"/>
            </w:tcBorders>
          </w:tcPr>
          <w:p w:rsidR="00CE06C9" w:rsidRPr="00CE06C9" w:rsidRDefault="00DE2636" w:rsidP="00CE06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61" w:type="dxa"/>
          </w:tcPr>
          <w:p w:rsidR="00CE06C9" w:rsidRPr="00CE06C9" w:rsidRDefault="00CE06C9" w:rsidP="00CE06C9">
            <w:pPr>
              <w:spacing w:after="0" w:line="240" w:lineRule="auto"/>
              <w:jc w:val="both"/>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w:t>
            </w:r>
          </w:p>
        </w:tc>
        <w:tc>
          <w:tcPr>
            <w:tcW w:w="1706" w:type="dxa"/>
            <w:tcBorders>
              <w:bottom w:val="single" w:sz="4" w:space="0" w:color="auto"/>
            </w:tcBorders>
          </w:tcPr>
          <w:p w:rsidR="00CE06C9" w:rsidRPr="00CE06C9" w:rsidRDefault="00DE2636" w:rsidP="00CE06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86" w:type="dxa"/>
          </w:tcPr>
          <w:p w:rsidR="00CE06C9" w:rsidRPr="00CE06C9" w:rsidRDefault="00CE06C9" w:rsidP="00CE06C9">
            <w:pPr>
              <w:spacing w:after="0" w:line="240" w:lineRule="auto"/>
              <w:ind w:right="-76"/>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20</w:t>
            </w:r>
          </w:p>
        </w:tc>
        <w:tc>
          <w:tcPr>
            <w:tcW w:w="462" w:type="dxa"/>
            <w:tcBorders>
              <w:bottom w:val="single" w:sz="4" w:space="0" w:color="auto"/>
            </w:tcBorders>
          </w:tcPr>
          <w:p w:rsidR="00CE06C9" w:rsidRPr="00CE06C9" w:rsidRDefault="00DE2636" w:rsidP="00CE06C9">
            <w:pPr>
              <w:spacing w:after="0" w:line="240" w:lineRule="auto"/>
              <w:ind w:right="-1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06" w:type="dxa"/>
          </w:tcPr>
          <w:p w:rsidR="00CE06C9" w:rsidRPr="00CE06C9" w:rsidRDefault="00CE06C9" w:rsidP="00CE06C9">
            <w:pPr>
              <w:spacing w:after="0" w:line="240" w:lineRule="auto"/>
              <w:rPr>
                <w:rFonts w:ascii="Times New Roman" w:eastAsia="Times New Roman" w:hAnsi="Times New Roman" w:cs="Times New Roman"/>
                <w:sz w:val="28"/>
                <w:szCs w:val="28"/>
                <w:lang w:eastAsia="ru-RU"/>
              </w:rPr>
            </w:pPr>
          </w:p>
        </w:tc>
        <w:tc>
          <w:tcPr>
            <w:tcW w:w="805" w:type="dxa"/>
          </w:tcPr>
          <w:p w:rsidR="00CE06C9" w:rsidRPr="00CE06C9" w:rsidRDefault="00CE06C9" w:rsidP="00CE06C9">
            <w:pPr>
              <w:spacing w:after="0" w:line="240" w:lineRule="auto"/>
              <w:rPr>
                <w:rFonts w:ascii="Times New Roman" w:eastAsia="Times New Roman" w:hAnsi="Times New Roman" w:cs="Times New Roman"/>
                <w:sz w:val="28"/>
                <w:szCs w:val="28"/>
                <w:lang w:eastAsia="ru-RU"/>
              </w:rPr>
            </w:pPr>
          </w:p>
        </w:tc>
        <w:tc>
          <w:tcPr>
            <w:tcW w:w="692" w:type="dxa"/>
          </w:tcPr>
          <w:p w:rsidR="00CE06C9" w:rsidRPr="00CE06C9" w:rsidRDefault="00CE06C9" w:rsidP="00CE06C9">
            <w:pPr>
              <w:spacing w:after="0" w:line="240" w:lineRule="auto"/>
              <w:jc w:val="right"/>
              <w:rPr>
                <w:rFonts w:ascii="Times New Roman" w:eastAsia="Times New Roman" w:hAnsi="Times New Roman" w:cs="Times New Roman"/>
                <w:sz w:val="28"/>
                <w:szCs w:val="28"/>
                <w:lang w:eastAsia="ru-RU"/>
              </w:rPr>
            </w:pPr>
            <w:r w:rsidRPr="00CE06C9">
              <w:rPr>
                <w:rFonts w:ascii="Times New Roman" w:eastAsia="Times New Roman" w:hAnsi="Times New Roman" w:cs="Times New Roman"/>
                <w:sz w:val="28"/>
                <w:szCs w:val="28"/>
                <w:lang w:eastAsia="ru-RU"/>
              </w:rPr>
              <w:t>№</w:t>
            </w:r>
          </w:p>
        </w:tc>
        <w:tc>
          <w:tcPr>
            <w:tcW w:w="2248" w:type="dxa"/>
            <w:tcBorders>
              <w:bottom w:val="single" w:sz="4" w:space="0" w:color="auto"/>
            </w:tcBorders>
          </w:tcPr>
          <w:p w:rsidR="00CE06C9" w:rsidRPr="00CE06C9" w:rsidRDefault="00DE2636" w:rsidP="00CE06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819</w:t>
            </w:r>
          </w:p>
        </w:tc>
      </w:tr>
    </w:tbl>
    <w:p w:rsidR="00CE06C9" w:rsidRPr="00CE06C9" w:rsidRDefault="00CE06C9" w:rsidP="00CE06C9">
      <w:pPr>
        <w:spacing w:after="0" w:line="240" w:lineRule="auto"/>
        <w:jc w:val="center"/>
        <w:rPr>
          <w:rFonts w:ascii="Arial" w:eastAsia="Times New Roman" w:hAnsi="Arial" w:cs="Arial"/>
          <w:sz w:val="26"/>
          <w:szCs w:val="24"/>
          <w:lang w:eastAsia="ru-RU"/>
        </w:rPr>
      </w:pPr>
    </w:p>
    <w:p w:rsidR="003B0CCE" w:rsidRDefault="003B0CCE" w:rsidP="003B0CCE">
      <w:pPr>
        <w:spacing w:after="0" w:line="240" w:lineRule="auto"/>
        <w:jc w:val="center"/>
        <w:rPr>
          <w:rFonts w:ascii="Times New Roman" w:hAnsi="Times New Roman" w:cs="Times New Roman"/>
          <w:b/>
          <w:sz w:val="26"/>
          <w:szCs w:val="26"/>
        </w:rPr>
      </w:pPr>
      <w:r w:rsidRPr="003B0CCE">
        <w:rPr>
          <w:rFonts w:ascii="Times New Roman" w:hAnsi="Times New Roman" w:cs="Times New Roman"/>
          <w:b/>
          <w:sz w:val="26"/>
          <w:szCs w:val="26"/>
        </w:rPr>
        <w:t xml:space="preserve">Об увеличении окладов (должностных окладов), ставок </w:t>
      </w:r>
      <w:proofErr w:type="gramStart"/>
      <w:r w:rsidRPr="003B0CCE">
        <w:rPr>
          <w:rFonts w:ascii="Times New Roman" w:hAnsi="Times New Roman" w:cs="Times New Roman"/>
          <w:b/>
          <w:sz w:val="26"/>
          <w:szCs w:val="26"/>
        </w:rPr>
        <w:t>заработной</w:t>
      </w:r>
      <w:proofErr w:type="gramEnd"/>
      <w:r w:rsidRPr="003B0CCE">
        <w:rPr>
          <w:rFonts w:ascii="Times New Roman" w:hAnsi="Times New Roman" w:cs="Times New Roman"/>
          <w:b/>
          <w:sz w:val="26"/>
          <w:szCs w:val="26"/>
        </w:rPr>
        <w:t xml:space="preserve"> </w:t>
      </w:r>
    </w:p>
    <w:p w:rsidR="003B0CCE" w:rsidRDefault="003B0CCE" w:rsidP="003B0CCE">
      <w:pPr>
        <w:spacing w:after="0" w:line="240" w:lineRule="auto"/>
        <w:jc w:val="center"/>
        <w:rPr>
          <w:rFonts w:ascii="Times New Roman" w:hAnsi="Times New Roman" w:cs="Times New Roman"/>
          <w:b/>
          <w:sz w:val="26"/>
          <w:szCs w:val="26"/>
        </w:rPr>
      </w:pPr>
      <w:r w:rsidRPr="003B0CCE">
        <w:rPr>
          <w:rFonts w:ascii="Times New Roman" w:hAnsi="Times New Roman" w:cs="Times New Roman"/>
          <w:b/>
          <w:sz w:val="26"/>
          <w:szCs w:val="26"/>
        </w:rPr>
        <w:t xml:space="preserve">платы работников муниципальных учреждений </w:t>
      </w:r>
    </w:p>
    <w:p w:rsidR="003B0CCE" w:rsidRDefault="003B0CCE" w:rsidP="003B0CCE">
      <w:pPr>
        <w:spacing w:after="0" w:line="240" w:lineRule="auto"/>
        <w:jc w:val="center"/>
        <w:rPr>
          <w:rFonts w:ascii="Times New Roman" w:hAnsi="Times New Roman" w:cs="Times New Roman"/>
          <w:b/>
          <w:sz w:val="26"/>
          <w:szCs w:val="26"/>
        </w:rPr>
      </w:pPr>
      <w:r w:rsidRPr="003B0CCE">
        <w:rPr>
          <w:rFonts w:ascii="Times New Roman" w:hAnsi="Times New Roman" w:cs="Times New Roman"/>
          <w:b/>
          <w:sz w:val="26"/>
          <w:szCs w:val="26"/>
        </w:rPr>
        <w:t>Юргинского муниципального района</w:t>
      </w:r>
    </w:p>
    <w:p w:rsidR="003B0CCE" w:rsidRPr="003B0CCE" w:rsidRDefault="003B0CCE" w:rsidP="003B0CCE">
      <w:pPr>
        <w:spacing w:after="0" w:line="240" w:lineRule="auto"/>
        <w:jc w:val="center"/>
        <w:rPr>
          <w:rFonts w:ascii="Times New Roman" w:hAnsi="Times New Roman" w:cs="Times New Roman"/>
          <w:b/>
          <w:sz w:val="26"/>
          <w:szCs w:val="26"/>
        </w:rPr>
      </w:pPr>
    </w:p>
    <w:p w:rsidR="00A0487A" w:rsidRDefault="00A0487A" w:rsidP="003B0CCE">
      <w:pPr>
        <w:spacing w:after="0" w:line="240" w:lineRule="auto"/>
        <w:ind w:firstLine="851"/>
        <w:jc w:val="both"/>
        <w:rPr>
          <w:rFonts w:ascii="Times New Roman" w:hAnsi="Times New Roman" w:cs="Times New Roman"/>
          <w:sz w:val="26"/>
          <w:szCs w:val="26"/>
        </w:rPr>
      </w:pPr>
    </w:p>
    <w:p w:rsidR="003B0CCE" w:rsidRDefault="003B0CCE" w:rsidP="003B0CCE">
      <w:pPr>
        <w:spacing w:after="0" w:line="240" w:lineRule="auto"/>
        <w:ind w:firstLine="851"/>
        <w:jc w:val="both"/>
        <w:rPr>
          <w:rFonts w:ascii="Times New Roman" w:hAnsi="Times New Roman" w:cs="Times New Roman"/>
          <w:sz w:val="26"/>
          <w:szCs w:val="26"/>
        </w:rPr>
      </w:pPr>
      <w:r w:rsidRPr="003B0CCE">
        <w:rPr>
          <w:rFonts w:ascii="Times New Roman" w:hAnsi="Times New Roman" w:cs="Times New Roman"/>
          <w:sz w:val="26"/>
          <w:szCs w:val="26"/>
        </w:rPr>
        <w:t>В соответствии с Постановлением Коллегии Администрации Кемеровской области от 18.12.2017 № 645 «Об увеличении окладов (должностных окладов), ставок заработной платы работников государственных учреждений Кемеровской области»:</w:t>
      </w:r>
    </w:p>
    <w:p w:rsidR="003B0CCE" w:rsidRPr="003B0CCE" w:rsidRDefault="003B0CCE" w:rsidP="003B0CCE">
      <w:pPr>
        <w:spacing w:after="0" w:line="240" w:lineRule="auto"/>
        <w:ind w:firstLine="851"/>
        <w:jc w:val="both"/>
        <w:rPr>
          <w:rFonts w:ascii="Times New Roman" w:hAnsi="Times New Roman" w:cs="Times New Roman"/>
          <w:sz w:val="26"/>
          <w:szCs w:val="26"/>
        </w:rPr>
      </w:pPr>
    </w:p>
    <w:p w:rsidR="003B0CCE" w:rsidRDefault="003B0CCE" w:rsidP="003B0CC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Pr="003B0CCE">
        <w:rPr>
          <w:rFonts w:ascii="Times New Roman" w:hAnsi="Times New Roman" w:cs="Times New Roman"/>
          <w:sz w:val="26"/>
          <w:szCs w:val="26"/>
        </w:rPr>
        <w:t>С 01.12.2017 увеличить на 5 процентов оклады (должностные оклады), ставки заработной платы работников муниципальных учреждений Юргинского муниципального района, за исключением отдельных категорий работников (врачей,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среднего медицинского (фармацевтического) персонала (персонала, обеспечивающего условия для предоставления медицинских услуг), младшего медицинского персонала (персонала, обеспечивающего условия для</w:t>
      </w:r>
      <w:proofErr w:type="gramEnd"/>
      <w:r w:rsidRPr="003B0CCE">
        <w:rPr>
          <w:rFonts w:ascii="Times New Roman" w:hAnsi="Times New Roman" w:cs="Times New Roman"/>
          <w:sz w:val="26"/>
          <w:szCs w:val="26"/>
        </w:rPr>
        <w:t xml:space="preserve"> предоставления медицинских услуг) муниципальных учреждений Юргинского муниципального района, работников органов местного самоуправления Юргинского муниципального района.</w:t>
      </w:r>
    </w:p>
    <w:p w:rsidR="003B0CCE" w:rsidRPr="003B0CCE" w:rsidRDefault="003B0CCE" w:rsidP="003B0CCE">
      <w:pPr>
        <w:spacing w:after="0" w:line="240" w:lineRule="auto"/>
        <w:ind w:firstLine="851"/>
        <w:jc w:val="both"/>
        <w:rPr>
          <w:rFonts w:ascii="Times New Roman" w:hAnsi="Times New Roman" w:cs="Times New Roman"/>
          <w:sz w:val="26"/>
          <w:szCs w:val="26"/>
        </w:rPr>
      </w:pPr>
    </w:p>
    <w:p w:rsidR="003B0CCE" w:rsidRPr="003B0CCE" w:rsidRDefault="003B0CCE" w:rsidP="003B0CC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3B0CCE">
        <w:rPr>
          <w:rFonts w:ascii="Times New Roman" w:hAnsi="Times New Roman" w:cs="Times New Roman"/>
          <w:sz w:val="26"/>
          <w:szCs w:val="26"/>
        </w:rPr>
        <w:t>С 01.01.2018 увеличить на 5 процентов оклады (должностные оклады), ставки заработной платы отдельных категорий работников (врачей,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среднего медицинского (фармацевтического) персонала (персонала, обеспечивающего условия для предоставления медицинских услуг), младшего медицинского персонала (персонала, обеспечивающего условия для предоставления медицинских услуг) муниципальных учреждений Юргинского муниципального района.</w:t>
      </w:r>
      <w:proofErr w:type="gramEnd"/>
    </w:p>
    <w:p w:rsidR="003B0CCE" w:rsidRDefault="003B0CCE">
      <w:pPr>
        <w:rPr>
          <w:rFonts w:ascii="Times New Roman" w:hAnsi="Times New Roman" w:cs="Times New Roman"/>
          <w:sz w:val="26"/>
          <w:szCs w:val="26"/>
        </w:rPr>
      </w:pPr>
      <w:r>
        <w:rPr>
          <w:rFonts w:ascii="Times New Roman" w:hAnsi="Times New Roman" w:cs="Times New Roman"/>
          <w:sz w:val="26"/>
          <w:szCs w:val="26"/>
        </w:rPr>
        <w:br w:type="page"/>
      </w:r>
    </w:p>
    <w:p w:rsidR="003B0CCE" w:rsidRPr="003B0CCE" w:rsidRDefault="003B0CCE" w:rsidP="003B0CC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3B0CCE">
        <w:rPr>
          <w:rFonts w:ascii="Times New Roman" w:hAnsi="Times New Roman" w:cs="Times New Roman"/>
          <w:sz w:val="26"/>
          <w:szCs w:val="26"/>
        </w:rPr>
        <w:t>Ф</w:t>
      </w:r>
      <w:bookmarkStart w:id="0" w:name="_GoBack"/>
      <w:bookmarkEnd w:id="0"/>
      <w:r w:rsidRPr="003B0CCE">
        <w:rPr>
          <w:rFonts w:ascii="Times New Roman" w:hAnsi="Times New Roman" w:cs="Times New Roman"/>
          <w:sz w:val="26"/>
          <w:szCs w:val="26"/>
        </w:rPr>
        <w:t>инансирование расходов, связанных с реализацией пунктов 1 и 2 настоящего постановления, осуществить в пределах средств местного бюджета на соответствующий год, предусмотренных главным распорядителям средств местного бюджета.</w:t>
      </w:r>
    </w:p>
    <w:p w:rsidR="003B0CCE" w:rsidRDefault="003B0CCE" w:rsidP="003B0CCE">
      <w:pPr>
        <w:spacing w:after="0" w:line="240" w:lineRule="auto"/>
        <w:ind w:firstLine="851"/>
        <w:jc w:val="both"/>
        <w:rPr>
          <w:rFonts w:ascii="Times New Roman" w:hAnsi="Times New Roman" w:cs="Times New Roman"/>
          <w:sz w:val="26"/>
          <w:szCs w:val="26"/>
        </w:rPr>
      </w:pPr>
    </w:p>
    <w:p w:rsidR="003B0CCE" w:rsidRPr="003B0CCE" w:rsidRDefault="003B0CCE" w:rsidP="003B0CC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4. </w:t>
      </w:r>
      <w:r w:rsidRPr="003B0CCE">
        <w:rPr>
          <w:rFonts w:ascii="Times New Roman" w:hAnsi="Times New Roman" w:cs="Times New Roman"/>
          <w:sz w:val="26"/>
          <w:szCs w:val="26"/>
        </w:rPr>
        <w:t>Настоящее постановление подлежит размещению в информационно-коммуникационной сети «Интернет» на официальном сайте администрации Юргинского муниципального района.</w:t>
      </w:r>
    </w:p>
    <w:p w:rsidR="003B0CCE" w:rsidRDefault="003B0CCE" w:rsidP="003B0CCE">
      <w:pPr>
        <w:spacing w:after="0" w:line="240" w:lineRule="auto"/>
        <w:ind w:firstLine="851"/>
        <w:jc w:val="both"/>
        <w:rPr>
          <w:rFonts w:ascii="Times New Roman" w:hAnsi="Times New Roman" w:cs="Times New Roman"/>
          <w:sz w:val="26"/>
          <w:szCs w:val="26"/>
        </w:rPr>
      </w:pPr>
    </w:p>
    <w:p w:rsidR="003B0CCE" w:rsidRPr="003B0CCE" w:rsidRDefault="003B0CCE" w:rsidP="003B0CC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sidRPr="003B0CCE">
        <w:rPr>
          <w:rFonts w:ascii="Times New Roman" w:hAnsi="Times New Roman" w:cs="Times New Roman"/>
          <w:sz w:val="26"/>
          <w:szCs w:val="26"/>
        </w:rPr>
        <w:t>Контроль за</w:t>
      </w:r>
      <w:proofErr w:type="gramEnd"/>
      <w:r w:rsidRPr="003B0CCE">
        <w:rPr>
          <w:rFonts w:ascii="Times New Roman" w:hAnsi="Times New Roman" w:cs="Times New Roman"/>
          <w:sz w:val="26"/>
          <w:szCs w:val="26"/>
        </w:rPr>
        <w:t xml:space="preserve"> исполнением настоящего постановления возложить на заместителя главы Юргинского муниципального района по экономическим вопросам, транспорту и связи </w:t>
      </w:r>
      <w:proofErr w:type="spellStart"/>
      <w:r w:rsidRPr="003B0CCE">
        <w:rPr>
          <w:rFonts w:ascii="Times New Roman" w:hAnsi="Times New Roman" w:cs="Times New Roman"/>
          <w:sz w:val="26"/>
          <w:szCs w:val="26"/>
        </w:rPr>
        <w:t>О.А.Граф</w:t>
      </w:r>
      <w:proofErr w:type="spellEnd"/>
      <w:r w:rsidRPr="003B0CCE">
        <w:rPr>
          <w:rFonts w:ascii="Times New Roman" w:hAnsi="Times New Roman" w:cs="Times New Roman"/>
          <w:sz w:val="26"/>
          <w:szCs w:val="26"/>
        </w:rPr>
        <w:t>.</w:t>
      </w:r>
    </w:p>
    <w:p w:rsidR="003B0CCE" w:rsidRDefault="003B0CCE" w:rsidP="003B0CCE">
      <w:pPr>
        <w:spacing w:after="0" w:line="240" w:lineRule="auto"/>
        <w:ind w:firstLine="851"/>
        <w:jc w:val="both"/>
        <w:rPr>
          <w:rFonts w:ascii="Times New Roman" w:hAnsi="Times New Roman" w:cs="Times New Roman"/>
          <w:sz w:val="26"/>
          <w:szCs w:val="26"/>
        </w:rPr>
      </w:pPr>
    </w:p>
    <w:p w:rsidR="003B0CCE" w:rsidRPr="003B0CCE" w:rsidRDefault="003B0CCE" w:rsidP="003B0CCE">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 </w:t>
      </w:r>
      <w:r w:rsidRPr="003B0CCE">
        <w:rPr>
          <w:rFonts w:ascii="Times New Roman" w:hAnsi="Times New Roman" w:cs="Times New Roman"/>
          <w:sz w:val="26"/>
          <w:szCs w:val="26"/>
        </w:rPr>
        <w:t>Пункт 1 настоящего постановления распространяется на правоотношения, возникшие с 01.12.2017.</w:t>
      </w:r>
    </w:p>
    <w:p w:rsidR="0058081A" w:rsidRDefault="0058081A" w:rsidP="003B0CCE">
      <w:pPr>
        <w:spacing w:after="0" w:line="240" w:lineRule="auto"/>
        <w:ind w:firstLine="851"/>
        <w:jc w:val="both"/>
        <w:rPr>
          <w:rFonts w:ascii="Times New Roman" w:hAnsi="Times New Roman" w:cs="Times New Roman"/>
          <w:sz w:val="26"/>
          <w:szCs w:val="26"/>
        </w:rPr>
      </w:pPr>
    </w:p>
    <w:p w:rsidR="003B0CCE" w:rsidRPr="00151097" w:rsidRDefault="003B0CCE" w:rsidP="003B0CCE">
      <w:pPr>
        <w:spacing w:after="0" w:line="240" w:lineRule="auto"/>
        <w:ind w:firstLine="851"/>
        <w:jc w:val="both"/>
        <w:rPr>
          <w:rFonts w:ascii="Times New Roman" w:hAnsi="Times New Roman" w:cs="Times New Roman"/>
          <w:sz w:val="26"/>
          <w:szCs w:val="26"/>
        </w:rPr>
      </w:pPr>
    </w:p>
    <w:p w:rsidR="00151097" w:rsidRDefault="00151097" w:rsidP="00151097">
      <w:pPr>
        <w:spacing w:after="0" w:line="240" w:lineRule="auto"/>
        <w:rPr>
          <w:rFonts w:ascii="Times New Roman" w:hAnsi="Times New Roman" w:cs="Times New Roman"/>
          <w:sz w:val="26"/>
          <w:szCs w:val="26"/>
        </w:rPr>
      </w:pPr>
    </w:p>
    <w:tbl>
      <w:tblPr>
        <w:tblW w:w="9606" w:type="dxa"/>
        <w:tblLook w:val="04A0" w:firstRow="1" w:lastRow="0" w:firstColumn="1" w:lastColumn="0" w:noHBand="0" w:noVBand="1"/>
      </w:tblPr>
      <w:tblGrid>
        <w:gridCol w:w="5353"/>
        <w:gridCol w:w="4253"/>
      </w:tblGrid>
      <w:tr w:rsidR="00151097" w:rsidRPr="00151097" w:rsidTr="00957CBE">
        <w:tc>
          <w:tcPr>
            <w:tcW w:w="5353" w:type="dxa"/>
            <w:shd w:val="clear" w:color="auto" w:fill="auto"/>
          </w:tcPr>
          <w:p w:rsidR="00151097" w:rsidRPr="00151097" w:rsidRDefault="00151097" w:rsidP="0015109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151097">
              <w:rPr>
                <w:rFonts w:ascii="Times New Roman" w:eastAsia="Times New Roman" w:hAnsi="Times New Roman" w:cs="Times New Roman"/>
                <w:sz w:val="26"/>
                <w:szCs w:val="26"/>
                <w:lang w:eastAsia="ru-RU"/>
              </w:rPr>
              <w:t>глава Юргинского</w:t>
            </w:r>
          </w:p>
          <w:p w:rsidR="00151097" w:rsidRPr="00151097" w:rsidRDefault="00151097" w:rsidP="0015109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151097">
              <w:rPr>
                <w:rFonts w:ascii="Times New Roman" w:eastAsia="Times New Roman" w:hAnsi="Times New Roman" w:cs="Times New Roman"/>
                <w:sz w:val="26"/>
                <w:szCs w:val="26"/>
                <w:lang w:eastAsia="ru-RU"/>
              </w:rPr>
              <w:t>муниципального района</w:t>
            </w:r>
          </w:p>
        </w:tc>
        <w:tc>
          <w:tcPr>
            <w:tcW w:w="4253" w:type="dxa"/>
            <w:shd w:val="clear" w:color="auto" w:fill="auto"/>
          </w:tcPr>
          <w:p w:rsidR="00151097" w:rsidRPr="00151097" w:rsidRDefault="00151097" w:rsidP="00151097">
            <w:pPr>
              <w:tabs>
                <w:tab w:val="left" w:pos="969"/>
                <w:tab w:val="left" w:pos="1083"/>
              </w:tabs>
              <w:spacing w:after="0" w:line="240" w:lineRule="auto"/>
              <w:jc w:val="both"/>
              <w:rPr>
                <w:rFonts w:ascii="Times New Roman" w:eastAsia="Times New Roman" w:hAnsi="Times New Roman" w:cs="Times New Roman"/>
                <w:sz w:val="26"/>
                <w:szCs w:val="26"/>
                <w:lang w:eastAsia="ru-RU"/>
              </w:rPr>
            </w:pPr>
          </w:p>
          <w:p w:rsidR="00151097" w:rsidRPr="00151097" w:rsidRDefault="00151097" w:rsidP="00151097">
            <w:pPr>
              <w:tabs>
                <w:tab w:val="left" w:pos="969"/>
                <w:tab w:val="left" w:pos="1083"/>
              </w:tabs>
              <w:spacing w:after="0" w:line="240" w:lineRule="auto"/>
              <w:ind w:firstLine="1451"/>
              <w:jc w:val="both"/>
              <w:rPr>
                <w:rFonts w:ascii="Times New Roman" w:eastAsia="Times New Roman" w:hAnsi="Times New Roman" w:cs="Times New Roman"/>
                <w:sz w:val="26"/>
                <w:szCs w:val="26"/>
                <w:lang w:eastAsia="ru-RU"/>
              </w:rPr>
            </w:pPr>
            <w:r w:rsidRPr="00151097">
              <w:rPr>
                <w:rFonts w:ascii="Times New Roman" w:eastAsia="Times New Roman" w:hAnsi="Times New Roman" w:cs="Times New Roman"/>
                <w:sz w:val="26"/>
                <w:szCs w:val="26"/>
                <w:lang w:eastAsia="ru-RU"/>
              </w:rPr>
              <w:t>А. В. Гордейчик</w:t>
            </w:r>
          </w:p>
        </w:tc>
      </w:tr>
      <w:tr w:rsidR="00151097" w:rsidRPr="00151097" w:rsidTr="00957CBE">
        <w:tc>
          <w:tcPr>
            <w:tcW w:w="5353" w:type="dxa"/>
            <w:shd w:val="clear" w:color="auto" w:fill="auto"/>
          </w:tcPr>
          <w:p w:rsidR="00151097" w:rsidRPr="00151097" w:rsidRDefault="00151097" w:rsidP="0015109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p>
          <w:p w:rsidR="00151097" w:rsidRPr="00151097" w:rsidRDefault="00151097" w:rsidP="0015109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151097">
              <w:rPr>
                <w:rFonts w:ascii="Times New Roman" w:eastAsia="Times New Roman" w:hAnsi="Times New Roman" w:cs="Times New Roman"/>
                <w:sz w:val="26"/>
                <w:szCs w:val="26"/>
                <w:lang w:eastAsia="ru-RU"/>
              </w:rPr>
              <w:t>Согласовано:</w:t>
            </w:r>
          </w:p>
          <w:p w:rsidR="00151097" w:rsidRPr="00151097" w:rsidRDefault="00151097" w:rsidP="00151097">
            <w:pPr>
              <w:tabs>
                <w:tab w:val="left" w:pos="969"/>
                <w:tab w:val="left" w:pos="1083"/>
              </w:tabs>
              <w:spacing w:after="0" w:line="240" w:lineRule="auto"/>
              <w:ind w:firstLine="709"/>
              <w:jc w:val="both"/>
              <w:rPr>
                <w:rFonts w:ascii="Times New Roman" w:eastAsia="Times New Roman" w:hAnsi="Times New Roman" w:cs="Times New Roman"/>
                <w:sz w:val="26"/>
                <w:szCs w:val="26"/>
                <w:lang w:eastAsia="ru-RU"/>
              </w:rPr>
            </w:pPr>
            <w:r w:rsidRPr="00151097">
              <w:rPr>
                <w:rFonts w:ascii="Times New Roman" w:eastAsia="Times New Roman" w:hAnsi="Times New Roman" w:cs="Times New Roman"/>
                <w:sz w:val="26"/>
                <w:szCs w:val="26"/>
                <w:lang w:eastAsia="ru-RU"/>
              </w:rPr>
              <w:t>начальник юридического отдела</w:t>
            </w:r>
          </w:p>
        </w:tc>
        <w:tc>
          <w:tcPr>
            <w:tcW w:w="4253" w:type="dxa"/>
            <w:shd w:val="clear" w:color="auto" w:fill="auto"/>
          </w:tcPr>
          <w:p w:rsidR="00151097" w:rsidRPr="00151097" w:rsidRDefault="00151097" w:rsidP="00151097">
            <w:pPr>
              <w:tabs>
                <w:tab w:val="left" w:pos="969"/>
                <w:tab w:val="left" w:pos="1083"/>
              </w:tabs>
              <w:spacing w:after="0" w:line="240" w:lineRule="auto"/>
              <w:jc w:val="both"/>
              <w:rPr>
                <w:rFonts w:ascii="Times New Roman" w:eastAsia="Times New Roman" w:hAnsi="Times New Roman" w:cs="Times New Roman"/>
                <w:sz w:val="26"/>
                <w:szCs w:val="26"/>
                <w:lang w:eastAsia="ru-RU"/>
              </w:rPr>
            </w:pPr>
          </w:p>
          <w:p w:rsidR="00151097" w:rsidRPr="00151097" w:rsidRDefault="00151097" w:rsidP="00151097">
            <w:pPr>
              <w:spacing w:after="0" w:line="240" w:lineRule="auto"/>
              <w:ind w:firstLine="1451"/>
              <w:jc w:val="both"/>
              <w:rPr>
                <w:rFonts w:ascii="Times New Roman" w:eastAsia="Times New Roman" w:hAnsi="Times New Roman" w:cs="Times New Roman"/>
                <w:sz w:val="26"/>
                <w:szCs w:val="26"/>
                <w:lang w:eastAsia="ru-RU"/>
              </w:rPr>
            </w:pPr>
          </w:p>
          <w:p w:rsidR="00151097" w:rsidRPr="00151097" w:rsidRDefault="00151097" w:rsidP="00151097">
            <w:pPr>
              <w:spacing w:after="0" w:line="240" w:lineRule="auto"/>
              <w:ind w:firstLine="1451"/>
              <w:jc w:val="both"/>
              <w:rPr>
                <w:rFonts w:ascii="Times New Roman" w:eastAsia="Times New Roman" w:hAnsi="Times New Roman" w:cs="Times New Roman"/>
                <w:sz w:val="26"/>
                <w:szCs w:val="26"/>
                <w:lang w:eastAsia="ru-RU"/>
              </w:rPr>
            </w:pPr>
            <w:r w:rsidRPr="00151097">
              <w:rPr>
                <w:rFonts w:ascii="Times New Roman" w:eastAsia="Times New Roman" w:hAnsi="Times New Roman" w:cs="Times New Roman"/>
                <w:sz w:val="26"/>
                <w:szCs w:val="26"/>
                <w:lang w:eastAsia="ru-RU"/>
              </w:rPr>
              <w:t>Н. А. Байдракова</w:t>
            </w:r>
          </w:p>
        </w:tc>
      </w:tr>
    </w:tbl>
    <w:p w:rsidR="008E641C" w:rsidRDefault="008E641C" w:rsidP="00BB5C62">
      <w:pPr>
        <w:spacing w:after="0" w:line="240" w:lineRule="auto"/>
        <w:ind w:left="5103"/>
        <w:rPr>
          <w:rFonts w:ascii="Times New Roman" w:eastAsia="Times New Roman" w:hAnsi="Times New Roman" w:cs="Times New Roman"/>
          <w:sz w:val="26"/>
          <w:szCs w:val="26"/>
          <w:lang w:eastAsia="ru-RU"/>
        </w:rPr>
      </w:pPr>
    </w:p>
    <w:p w:rsidR="00483F7F" w:rsidRPr="00151097" w:rsidRDefault="00483F7F" w:rsidP="00151097">
      <w:pPr>
        <w:spacing w:after="0" w:line="240" w:lineRule="auto"/>
        <w:rPr>
          <w:rFonts w:ascii="Times New Roman" w:hAnsi="Times New Roman" w:cs="Times New Roman"/>
          <w:sz w:val="26"/>
          <w:szCs w:val="26"/>
        </w:rPr>
      </w:pPr>
    </w:p>
    <w:sectPr w:rsidR="00483F7F" w:rsidRPr="00151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8"/>
    <w:rsid w:val="000274F4"/>
    <w:rsid w:val="000840A8"/>
    <w:rsid w:val="001179B9"/>
    <w:rsid w:val="00151097"/>
    <w:rsid w:val="001A6A6E"/>
    <w:rsid w:val="003B0CCE"/>
    <w:rsid w:val="003C6D24"/>
    <w:rsid w:val="00483F7F"/>
    <w:rsid w:val="0058081A"/>
    <w:rsid w:val="00584715"/>
    <w:rsid w:val="0059730C"/>
    <w:rsid w:val="006B62B8"/>
    <w:rsid w:val="008E641C"/>
    <w:rsid w:val="00957CBE"/>
    <w:rsid w:val="00A0487A"/>
    <w:rsid w:val="00BB5C62"/>
    <w:rsid w:val="00CA3568"/>
    <w:rsid w:val="00CC32BA"/>
    <w:rsid w:val="00CE06C9"/>
    <w:rsid w:val="00D725B1"/>
    <w:rsid w:val="00DE2636"/>
    <w:rsid w:val="00EA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8E641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8E641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72855">
      <w:bodyDiv w:val="1"/>
      <w:marLeft w:val="0"/>
      <w:marRight w:val="0"/>
      <w:marTop w:val="0"/>
      <w:marBottom w:val="0"/>
      <w:divBdr>
        <w:top w:val="none" w:sz="0" w:space="0" w:color="auto"/>
        <w:left w:val="none" w:sz="0" w:space="0" w:color="auto"/>
        <w:bottom w:val="none" w:sz="0" w:space="0" w:color="auto"/>
        <w:right w:val="none" w:sz="0" w:space="0" w:color="auto"/>
      </w:divBdr>
    </w:div>
    <w:div w:id="18375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2</cp:revision>
  <dcterms:created xsi:type="dcterms:W3CDTF">2017-12-22T04:01:00Z</dcterms:created>
  <dcterms:modified xsi:type="dcterms:W3CDTF">2017-12-22T04:01:00Z</dcterms:modified>
</cp:coreProperties>
</file>